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8" w:rsidRDefault="00520D08" w:rsidP="0052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99363238" r:id="rId8"/>
        </w:object>
      </w:r>
    </w:p>
    <w:p w:rsidR="00520D08" w:rsidRDefault="00520D08" w:rsidP="00520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08" w:rsidRDefault="00520D08" w:rsidP="0052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20D08" w:rsidRDefault="00520D08" w:rsidP="0052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D08" w:rsidRDefault="00520D08" w:rsidP="00520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20D08" w:rsidRDefault="00520D08" w:rsidP="00520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D08" w:rsidRDefault="00520D08" w:rsidP="00520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6-59</w:t>
      </w: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0D08" w:rsidRDefault="00520D08" w:rsidP="00520D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56BF4" w:rsidRDefault="00656BF4" w:rsidP="00656B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6BF4" w:rsidRDefault="00656BF4" w:rsidP="00656B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EA" w:rsidRPr="004E11EA" w:rsidRDefault="004E11EA" w:rsidP="004E11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1E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19.04.2018 № </w:t>
      </w:r>
      <w:r w:rsidRPr="004E11EA">
        <w:rPr>
          <w:rFonts w:ascii="Times New Roman" w:eastAsia="Calibri" w:hAnsi="Times New Roman" w:cs="Times New Roman"/>
          <w:sz w:val="28"/>
          <w:szCs w:val="28"/>
        </w:rPr>
        <w:t xml:space="preserve">33-250 «О </w:t>
      </w:r>
      <w:proofErr w:type="gramStart"/>
      <w:r w:rsidRPr="004E11EA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4E11EA">
        <w:rPr>
          <w:rFonts w:ascii="Times New Roman" w:eastAsia="Calibri" w:hAnsi="Times New Roman" w:cs="Times New Roman"/>
          <w:sz w:val="28"/>
          <w:szCs w:val="28"/>
        </w:rPr>
        <w:t xml:space="preserve"> о системе оплаты труда и стимулирования работников муниц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ипального казенного учреждения </w:t>
      </w:r>
      <w:r w:rsidRPr="004E11EA">
        <w:rPr>
          <w:rFonts w:ascii="Times New Roman" w:eastAsia="Calibri" w:hAnsi="Times New Roman" w:cs="Times New Roman"/>
          <w:sz w:val="28"/>
          <w:szCs w:val="28"/>
        </w:rPr>
        <w:t xml:space="preserve">«Капитальное строительство» </w:t>
      </w:r>
    </w:p>
    <w:p w:rsidR="00656BF4" w:rsidRPr="00C00CBC" w:rsidRDefault="00656BF4" w:rsidP="00656BF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6BF4" w:rsidRDefault="004E11EA" w:rsidP="004E11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4E11EA" w:rsidRPr="00331F44" w:rsidRDefault="004E11EA" w:rsidP="004E11E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BF4" w:rsidRPr="00595602" w:rsidRDefault="00656BF4" w:rsidP="00656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56BF4" w:rsidRPr="00595602" w:rsidRDefault="00656BF4" w:rsidP="0065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BF4" w:rsidRPr="00595602" w:rsidRDefault="00656BF4" w:rsidP="0065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56BF4" w:rsidRDefault="00656BF4" w:rsidP="00656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Приложение к решению Саратовской городской Думы </w:t>
      </w:r>
      <w:r w:rsidRPr="00A36D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19.04.2018 № 33-250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системе оплаты труда </w:t>
      </w:r>
      <w:r w:rsidRPr="00A36D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стимулирования работников муниципального казенного учреждения  «Капитальное строительство» (с изменениями от 24.12.2019 № 60-471, 25.06.2020 № 69-555) следующие изменения: </w:t>
      </w: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2.1 изложить в новой редакции:</w:t>
      </w: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«2.1. Должностные оклады руководящих работников, специалистов </w:t>
      </w:r>
      <w:r w:rsidR="00DA775B" w:rsidRPr="00A36D1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служащих устанавливаются в следующих размерах:</w:t>
      </w: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должностного оклада (руб.)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12378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директора, главный инженер проекта, главный архитектор проекта, главный конструктор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11140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11140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 основного отдела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8915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вспомогательного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заместитель главного бухгалтера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8051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инженер по качеству, ведущий инженер, ведущий экономист, ведущий бухгалтер, ведущий </w:t>
            </w:r>
            <w:proofErr w:type="spellStart"/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ведущий юрисконсульт, инженер-программист</w:t>
            </w:r>
            <w:r w:rsidR="002A7BB1" w:rsidRPr="00A36D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категории, ведущий архитектор, ведущий инженер-конструктор, ведущий инженер-сметчик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7656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Инженер по качеству 1 категории, инженер 1 категории, экономист 1 категории, бухгалтер 1 категории, </w:t>
            </w:r>
            <w:proofErr w:type="spellStart"/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="002A7BB1" w:rsidRPr="00A36D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категории, юрисконсульт 1 категории, инженер-программист 2 категории, архитектор, инженер-конструктор, инженер-проектировщик, инженер-сметчик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6926</w:t>
            </w:r>
          </w:p>
        </w:tc>
      </w:tr>
      <w:tr w:rsidR="004E11EA" w:rsidTr="002A7BB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Инженер по качеству 2 категории, инженер 2 категории, экономист 2 категории, </w:t>
            </w:r>
            <w:proofErr w:type="spellStart"/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категории, юрисконсульт</w:t>
            </w:r>
            <w:r w:rsidR="002A7BB1" w:rsidRPr="00A36D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категории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7A0E1A" w:rsidRDefault="004E11EA" w:rsidP="00D7024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6616</w:t>
            </w:r>
          </w:p>
        </w:tc>
      </w:tr>
    </w:tbl>
    <w:p w:rsidR="00DA775B" w:rsidRDefault="00DA775B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оклады заместителей руководителя, главного бухгалтера, главного инженера проекта, главного архитектора проекта, главного конструктора проекта устанавливаются на 10% ниже оклад</w:t>
      </w:r>
      <w:r w:rsidRPr="007A0E1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руководителя.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 отделам относятся профильные отделы, осуществляющие свою деятельность в сферах: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- капитального строительства;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проектирования;</w:t>
      </w: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ведомственных программ</w:t>
      </w: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закупок;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сохранения, использования объектов культурного наследия (памятников истории и культуры) и монументальных скульптур.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К вспомогательным отделам относятся отделы, осуществляющие свою деятельность в сферах: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- бухгалтерского учета и отчетности;</w:t>
      </w: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E11EA" w:rsidRPr="00D62A9E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правовой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Pr="00D62A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20D08" w:rsidRDefault="00520D08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11EA" w:rsidRDefault="004E11EA" w:rsidP="004E11E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Таблицу пункта 2.2 изложить в новой редакции:</w:t>
      </w:r>
    </w:p>
    <w:p w:rsidR="00520D08" w:rsidRDefault="00520D08" w:rsidP="00DA775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75B" w:rsidRDefault="00DA775B" w:rsidP="00DA775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1130"/>
        <w:gridCol w:w="997"/>
        <w:gridCol w:w="1134"/>
        <w:gridCol w:w="992"/>
        <w:gridCol w:w="1134"/>
      </w:tblGrid>
      <w:tr w:rsidR="004E11EA" w:rsidRPr="00054639" w:rsidTr="00DA775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Разряды</w:t>
            </w:r>
          </w:p>
        </w:tc>
      </w:tr>
      <w:tr w:rsidR="004E11EA" w:rsidRPr="00054639" w:rsidTr="00DA775B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11EA" w:rsidRPr="00054639" w:rsidTr="00DA77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5370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5495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5991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1EA" w:rsidRPr="006D7E0F" w:rsidRDefault="004E11EA" w:rsidP="00D702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E0F">
              <w:rPr>
                <w:rFonts w:ascii="Times New Roman" w:eastAsia="Times New Roman" w:hAnsi="Times New Roman" w:cs="Times New Roman"/>
                <w:sz w:val="28"/>
                <w:szCs w:val="28"/>
              </w:rPr>
              <w:t>6616</w:t>
            </w:r>
          </w:p>
        </w:tc>
      </w:tr>
    </w:tbl>
    <w:p w:rsidR="004E11EA" w:rsidRDefault="00DA775B" w:rsidP="00DA775B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».</w:t>
      </w:r>
    </w:p>
    <w:p w:rsidR="00520D08" w:rsidRDefault="00520D08" w:rsidP="002A7BB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BB1" w:rsidRPr="00246A65" w:rsidRDefault="004E11EA" w:rsidP="002A7BB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Пункт 4.3. изложить в следующей редакции:</w:t>
      </w:r>
    </w:p>
    <w:p w:rsidR="004E11EA" w:rsidRDefault="004E11EA" w:rsidP="004E11EA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«4.3. Размеры повышающих коэффициентов к должностным окладам руководящих работников, специалистов и служащих Учреждения:</w:t>
      </w:r>
    </w:p>
    <w:p w:rsidR="004E11EA" w:rsidRDefault="004E11EA" w:rsidP="004E11EA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068"/>
      </w:tblGrid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повышающего коэффициента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директора, главный инженер проекта, главный архитектор проекта, главный конструктор проекта, главный бухгалтер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вспомогательного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главного бухгалтера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инженер по качеству, ведущий инженер, ведущий экономист, ведущий бухгалтер, ведущий </w:t>
            </w:r>
            <w:proofErr w:type="spellStart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, ведущий юрисконсульт, ведущий архитектор, ведущий инженер-конструктор, ведущий инженер-сметчик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 по качеству 1 категории, инженер </w:t>
            </w:r>
            <w:r w:rsidR="002A7BB1" w:rsidRPr="00A36D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категории, экономист 1 категории, бухгалтер</w:t>
            </w:r>
            <w:r w:rsidR="002A7BB1" w:rsidRPr="002A7B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категории, </w:t>
            </w:r>
            <w:proofErr w:type="spellStart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категории, юрисконсульт 1 категории, инженер-программист</w:t>
            </w:r>
            <w:r w:rsidR="002A7BB1" w:rsidRPr="002A7BB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категории, архитектор, инженер-конструктор, инженер-проектировщик, инженер-сметчик</w:t>
            </w:r>
            <w:proofErr w:type="gram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11EA" w:rsidTr="002A7BB1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 по качеству 2 категории, инженер </w:t>
            </w:r>
            <w:r w:rsidR="002A7BB1" w:rsidRPr="00A36D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категории, экономист 2 категории, </w:t>
            </w:r>
            <w:proofErr w:type="spellStart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категории, юрисконсульт 2 категории, инженер-программист 2 категор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EA" w:rsidRPr="00FE5626" w:rsidRDefault="004E11EA" w:rsidP="00D7024F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626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2A7BB1" w:rsidRDefault="002A7BB1" w:rsidP="004E11EA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1EA" w:rsidRDefault="004E11EA" w:rsidP="004E11EA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выплат по повышающему коэффициенту к должностному окладу по занимаемой должности определяется путем умножения размера должностного оклада работника на повышающий коэффициент.</w:t>
      </w:r>
    </w:p>
    <w:p w:rsidR="004E11EA" w:rsidRDefault="004E11EA" w:rsidP="004E11EA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повышающего коэффициента к должностному окладу по занимаемой должности не образует новый оклад и не учитывается при начислении иных стимулирующих и компенсационных выплат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E11EA" w:rsidRPr="00796C11" w:rsidRDefault="002A7BB1" w:rsidP="004E11EA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В пункте 4.4</w:t>
      </w:r>
      <w:r w:rsidR="004E11EA">
        <w:rPr>
          <w:rFonts w:ascii="Times New Roman" w:eastAsia="Times New Roman" w:hAnsi="Times New Roman" w:cs="Times New Roman"/>
          <w:sz w:val="28"/>
          <w:szCs w:val="28"/>
        </w:rPr>
        <w:t xml:space="preserve"> цифру «1,5» заменить цифрой «4».</w:t>
      </w:r>
    </w:p>
    <w:p w:rsidR="004E11EA" w:rsidRPr="004C1E73" w:rsidRDefault="004E11EA" w:rsidP="004E11EA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                с 1 ноября 2021 года.</w:t>
      </w:r>
    </w:p>
    <w:p w:rsidR="00520D08" w:rsidRDefault="00520D08" w:rsidP="00520D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20D08" w:rsidRDefault="00520D08" w:rsidP="00520D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08" w:rsidRDefault="00520D08" w:rsidP="00520D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0D08" w:rsidRDefault="00520D08" w:rsidP="00520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bookmarkEnd w:id="0"/>
    <w:p w:rsidR="001F1780" w:rsidRPr="00656BF4" w:rsidRDefault="001F1780" w:rsidP="0065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780" w:rsidRPr="00656BF4" w:rsidSect="001F17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16" w:rsidRDefault="002B1E16" w:rsidP="004E11EA">
      <w:pPr>
        <w:spacing w:after="0" w:line="240" w:lineRule="auto"/>
      </w:pPr>
      <w:r>
        <w:separator/>
      </w:r>
    </w:p>
  </w:endnote>
  <w:endnote w:type="continuationSeparator" w:id="0">
    <w:p w:rsidR="002B1E16" w:rsidRDefault="002B1E16" w:rsidP="004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16" w:rsidRDefault="002B1E16" w:rsidP="004E11EA">
      <w:pPr>
        <w:spacing w:after="0" w:line="240" w:lineRule="auto"/>
      </w:pPr>
      <w:r>
        <w:separator/>
      </w:r>
    </w:p>
  </w:footnote>
  <w:footnote w:type="continuationSeparator" w:id="0">
    <w:p w:rsidR="002B1E16" w:rsidRDefault="002B1E16" w:rsidP="004E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98006"/>
      <w:docPartObj>
        <w:docPartGallery w:val="Page Numbers (Top of Page)"/>
        <w:docPartUnique/>
      </w:docPartObj>
    </w:sdtPr>
    <w:sdtEndPr/>
    <w:sdtContent>
      <w:p w:rsidR="004E11EA" w:rsidRDefault="004E1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08">
          <w:rPr>
            <w:noProof/>
          </w:rPr>
          <w:t>4</w:t>
        </w:r>
        <w:r>
          <w:fldChar w:fldCharType="end"/>
        </w:r>
      </w:p>
    </w:sdtContent>
  </w:sdt>
  <w:p w:rsidR="004E11EA" w:rsidRDefault="004E11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B"/>
    <w:rsid w:val="001F1780"/>
    <w:rsid w:val="002A7BB1"/>
    <w:rsid w:val="002B1E16"/>
    <w:rsid w:val="003028FF"/>
    <w:rsid w:val="00317F1B"/>
    <w:rsid w:val="004E11EA"/>
    <w:rsid w:val="00520D08"/>
    <w:rsid w:val="00656BF4"/>
    <w:rsid w:val="00D65B23"/>
    <w:rsid w:val="00DA775B"/>
    <w:rsid w:val="00F0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4E11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1EA"/>
  </w:style>
  <w:style w:type="paragraph" w:styleId="a6">
    <w:name w:val="footer"/>
    <w:basedOn w:val="a"/>
    <w:link w:val="a7"/>
    <w:uiPriority w:val="99"/>
    <w:unhideWhenUsed/>
    <w:rsid w:val="004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1EA"/>
  </w:style>
  <w:style w:type="paragraph" w:customStyle="1" w:styleId="ConsPlusNormal">
    <w:name w:val="ConsPlusNormal"/>
    <w:rsid w:val="001F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F1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4E11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1EA"/>
  </w:style>
  <w:style w:type="paragraph" w:styleId="a6">
    <w:name w:val="footer"/>
    <w:basedOn w:val="a"/>
    <w:link w:val="a7"/>
    <w:uiPriority w:val="99"/>
    <w:unhideWhenUsed/>
    <w:rsid w:val="004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1EA"/>
  </w:style>
  <w:style w:type="paragraph" w:customStyle="1" w:styleId="ConsPlusNormal">
    <w:name w:val="ConsPlusNormal"/>
    <w:rsid w:val="001F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F1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2021-11-25T13:33:00Z</cp:lastPrinted>
  <dcterms:created xsi:type="dcterms:W3CDTF">2021-11-18T14:24:00Z</dcterms:created>
  <dcterms:modified xsi:type="dcterms:W3CDTF">2021-11-25T13:34:00Z</dcterms:modified>
</cp:coreProperties>
</file>